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CB33" w14:textId="77777777" w:rsidR="00D12746" w:rsidRDefault="00D127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8BC6A2D" w14:textId="77777777" w:rsidR="00D12746" w:rsidRDefault="00D12746">
      <w:pPr>
        <w:pStyle w:val="ConsPlusNormal"/>
        <w:jc w:val="both"/>
        <w:outlineLvl w:val="0"/>
      </w:pPr>
    </w:p>
    <w:p w14:paraId="0F420390" w14:textId="77777777" w:rsidR="00D12746" w:rsidRDefault="00D12746">
      <w:pPr>
        <w:pStyle w:val="ConsPlusNormal"/>
        <w:outlineLvl w:val="0"/>
      </w:pPr>
      <w:r>
        <w:t>Зарегистрировано в Минюсте России 1 октября 2020 г. N 60171</w:t>
      </w:r>
    </w:p>
    <w:p w14:paraId="728F5C2A" w14:textId="77777777" w:rsidR="00D12746" w:rsidRDefault="00D12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CFA196" w14:textId="77777777" w:rsidR="00D12746" w:rsidRDefault="00D12746">
      <w:pPr>
        <w:pStyle w:val="ConsPlusNormal"/>
        <w:jc w:val="both"/>
      </w:pPr>
    </w:p>
    <w:p w14:paraId="3876A161" w14:textId="77777777" w:rsidR="00D12746" w:rsidRDefault="00D12746">
      <w:pPr>
        <w:pStyle w:val="ConsPlusTitle"/>
        <w:jc w:val="center"/>
      </w:pPr>
      <w:r>
        <w:t>ФЕДЕРАЛЬНАЯ СЛУЖБА ГОСУДАРСТВЕННОЙ РЕГИСТРАЦИИ,</w:t>
      </w:r>
    </w:p>
    <w:p w14:paraId="3A19CE52" w14:textId="77777777" w:rsidR="00D12746" w:rsidRDefault="00D12746">
      <w:pPr>
        <w:pStyle w:val="ConsPlusTitle"/>
        <w:jc w:val="center"/>
      </w:pPr>
      <w:r>
        <w:t>КАДАСТРА И КАРТОГРАФИИ</w:t>
      </w:r>
    </w:p>
    <w:p w14:paraId="0B0CFB0E" w14:textId="77777777" w:rsidR="00D12746" w:rsidRDefault="00D12746">
      <w:pPr>
        <w:pStyle w:val="ConsPlusTitle"/>
        <w:jc w:val="center"/>
      </w:pPr>
    </w:p>
    <w:p w14:paraId="0C0804B5" w14:textId="77777777" w:rsidR="00D12746" w:rsidRDefault="00D12746">
      <w:pPr>
        <w:pStyle w:val="ConsPlusTitle"/>
        <w:jc w:val="center"/>
      </w:pPr>
      <w:r>
        <w:t>ПРИКАЗ</w:t>
      </w:r>
    </w:p>
    <w:p w14:paraId="2AA94535" w14:textId="77777777" w:rsidR="00D12746" w:rsidRDefault="00D12746">
      <w:pPr>
        <w:pStyle w:val="ConsPlusTitle"/>
        <w:jc w:val="center"/>
      </w:pPr>
      <w:r>
        <w:t>от 6 августа 2020 г. N П/0281</w:t>
      </w:r>
    </w:p>
    <w:p w14:paraId="3AD0D799" w14:textId="77777777" w:rsidR="00D12746" w:rsidRDefault="00D12746">
      <w:pPr>
        <w:pStyle w:val="ConsPlusTitle"/>
        <w:jc w:val="center"/>
      </w:pPr>
    </w:p>
    <w:p w14:paraId="78EBDE26" w14:textId="77777777" w:rsidR="00D12746" w:rsidRDefault="00D12746">
      <w:pPr>
        <w:pStyle w:val="ConsPlusTitle"/>
        <w:jc w:val="center"/>
      </w:pPr>
      <w:r>
        <w:t>ОБ УТВЕРЖДЕНИИ ПОРЯДКА</w:t>
      </w:r>
    </w:p>
    <w:p w14:paraId="0BB64248" w14:textId="77777777" w:rsidR="00D12746" w:rsidRDefault="00D12746">
      <w:pPr>
        <w:pStyle w:val="ConsPlusTitle"/>
        <w:jc w:val="center"/>
      </w:pPr>
      <w:r>
        <w:t>РАСЧЕТА И РАЗМЕЩЕНИЯ ИНДЕКСОВ РЫНКА НЕДВИЖИМОСТИ</w:t>
      </w:r>
    </w:p>
    <w:p w14:paraId="6A197BFA" w14:textId="77777777" w:rsidR="00D12746" w:rsidRDefault="00D12746">
      <w:pPr>
        <w:pStyle w:val="ConsPlusNormal"/>
        <w:jc w:val="both"/>
      </w:pPr>
    </w:p>
    <w:p w14:paraId="6EB60C05" w14:textId="77777777" w:rsidR="00D12746" w:rsidRDefault="00D1274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19.1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14:paraId="58F812BA" w14:textId="77777777" w:rsidR="00D12746" w:rsidRDefault="00D1274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расчета и размещения индексов рынка недвижимости.</w:t>
      </w:r>
    </w:p>
    <w:p w14:paraId="3FF34D9A" w14:textId="77777777" w:rsidR="00D12746" w:rsidRDefault="00D12746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мая 2019 г. N 302 "Об утверждении порядка расчета индекса рынка недвижимости" (зарегистрирован в Минюсте России 27 июня 2019 г., регистрационный N 55064).</w:t>
      </w:r>
    </w:p>
    <w:p w14:paraId="73F4D33A" w14:textId="77777777" w:rsidR="00D12746" w:rsidRDefault="00D12746">
      <w:pPr>
        <w:pStyle w:val="ConsPlusNormal"/>
        <w:jc w:val="both"/>
      </w:pPr>
    </w:p>
    <w:p w14:paraId="12584073" w14:textId="77777777" w:rsidR="00D12746" w:rsidRDefault="00D12746">
      <w:pPr>
        <w:pStyle w:val="ConsPlusNormal"/>
        <w:jc w:val="right"/>
      </w:pPr>
      <w:r>
        <w:t>Руководитель</w:t>
      </w:r>
    </w:p>
    <w:p w14:paraId="5EAD304D" w14:textId="77777777" w:rsidR="00D12746" w:rsidRDefault="00D12746">
      <w:pPr>
        <w:pStyle w:val="ConsPlusNormal"/>
        <w:jc w:val="right"/>
      </w:pPr>
      <w:r>
        <w:t>О.А.СКУФИНСКИЙ</w:t>
      </w:r>
    </w:p>
    <w:p w14:paraId="3522E07A" w14:textId="77777777" w:rsidR="00D12746" w:rsidRDefault="00D12746">
      <w:pPr>
        <w:pStyle w:val="ConsPlusNormal"/>
        <w:jc w:val="both"/>
      </w:pPr>
    </w:p>
    <w:p w14:paraId="160A6E62" w14:textId="77777777" w:rsidR="00D12746" w:rsidRDefault="00D12746">
      <w:pPr>
        <w:pStyle w:val="ConsPlusNormal"/>
        <w:jc w:val="both"/>
      </w:pPr>
    </w:p>
    <w:p w14:paraId="293952B6" w14:textId="77777777" w:rsidR="00D12746" w:rsidRDefault="00D12746">
      <w:pPr>
        <w:pStyle w:val="ConsPlusNormal"/>
        <w:jc w:val="both"/>
      </w:pPr>
    </w:p>
    <w:p w14:paraId="1726D0EF" w14:textId="77777777" w:rsidR="00D12746" w:rsidRDefault="00D12746">
      <w:pPr>
        <w:pStyle w:val="ConsPlusNormal"/>
        <w:jc w:val="both"/>
      </w:pPr>
    </w:p>
    <w:p w14:paraId="472A18DF" w14:textId="77777777" w:rsidR="00D12746" w:rsidRDefault="00D12746">
      <w:pPr>
        <w:pStyle w:val="ConsPlusNormal"/>
        <w:jc w:val="both"/>
      </w:pPr>
    </w:p>
    <w:p w14:paraId="3508F7C2" w14:textId="77777777" w:rsidR="00D12746" w:rsidRDefault="00D12746">
      <w:pPr>
        <w:pStyle w:val="ConsPlusNormal"/>
        <w:jc w:val="right"/>
        <w:outlineLvl w:val="0"/>
      </w:pPr>
      <w:r>
        <w:t>Утвержден</w:t>
      </w:r>
    </w:p>
    <w:p w14:paraId="341591AA" w14:textId="77777777" w:rsidR="00D12746" w:rsidRDefault="00D12746">
      <w:pPr>
        <w:pStyle w:val="ConsPlusNormal"/>
        <w:jc w:val="right"/>
      </w:pPr>
      <w:r>
        <w:t>приказом Росреестра</w:t>
      </w:r>
    </w:p>
    <w:p w14:paraId="3A81E579" w14:textId="77777777" w:rsidR="00D12746" w:rsidRDefault="00D12746">
      <w:pPr>
        <w:pStyle w:val="ConsPlusNormal"/>
        <w:jc w:val="right"/>
      </w:pPr>
      <w:r>
        <w:t>от 6 августа 2020 г. N П/0281</w:t>
      </w:r>
    </w:p>
    <w:p w14:paraId="244D2E12" w14:textId="77777777" w:rsidR="00D12746" w:rsidRDefault="00D12746">
      <w:pPr>
        <w:pStyle w:val="ConsPlusNormal"/>
        <w:jc w:val="both"/>
      </w:pPr>
    </w:p>
    <w:p w14:paraId="3FED3D95" w14:textId="77777777" w:rsidR="00D12746" w:rsidRDefault="00D12746">
      <w:pPr>
        <w:pStyle w:val="ConsPlusTitle"/>
        <w:jc w:val="center"/>
      </w:pPr>
      <w:bookmarkStart w:id="0" w:name="P28"/>
      <w:bookmarkEnd w:id="0"/>
      <w:r>
        <w:t>ПОРЯДОК РАСЧЕТА И РАЗМЕЩЕНИЯ ИНДЕКСОВ РЫНКА НЕДВИЖИМОСТИ</w:t>
      </w:r>
    </w:p>
    <w:p w14:paraId="0B605D31" w14:textId="77777777" w:rsidR="00D12746" w:rsidRDefault="00D12746">
      <w:pPr>
        <w:pStyle w:val="ConsPlusNormal"/>
        <w:jc w:val="both"/>
      </w:pPr>
    </w:p>
    <w:p w14:paraId="0AE3CF09" w14:textId="77777777" w:rsidR="00D12746" w:rsidRDefault="00D12746">
      <w:pPr>
        <w:pStyle w:val="ConsPlusNormal"/>
        <w:ind w:firstLine="540"/>
        <w:jc w:val="both"/>
      </w:pPr>
      <w:r>
        <w:t>1. Настоящий Порядок устанавливает правила расчета и размещения индексов рынка недвижимости.</w:t>
      </w:r>
    </w:p>
    <w:p w14:paraId="608A4284" w14:textId="77777777" w:rsidR="00D12746" w:rsidRDefault="00D12746">
      <w:pPr>
        <w:pStyle w:val="ConsPlusNormal"/>
        <w:spacing w:before="220"/>
        <w:ind w:firstLine="540"/>
        <w:jc w:val="both"/>
      </w:pPr>
      <w:r>
        <w:t>2. Индексы рынка недвижимости рассчитываются подведомственным федеральному органу исполнительной власти, осуществляющему государственный кадастровый учет и государственную регистрацию прав (далее - орган регистрации прав), федеральным государственным бюджетным учреждением (далее - подведомственное органу регистрации прав федеральное государственное бюджетное учреждение) по каждому субъекту Российской Федерации отдельно для каждого вида объектов недвижимости, каждой категории земель, каждого назначения зданий и помещений.</w:t>
      </w:r>
    </w:p>
    <w:p w14:paraId="3326AF46" w14:textId="77777777" w:rsidR="00D12746" w:rsidRDefault="00D12746">
      <w:pPr>
        <w:pStyle w:val="ConsPlusNormal"/>
        <w:spacing w:before="220"/>
        <w:ind w:firstLine="540"/>
        <w:jc w:val="both"/>
      </w:pPr>
      <w:r>
        <w:t xml:space="preserve">3. Для расчета индексов рынка недвижимости используются сведения об объектах недвижимости, в отношении которых в течение периода, учитываемого для расчета </w:t>
      </w:r>
      <w:r>
        <w:lastRenderedPageBreak/>
        <w:t xml:space="preserve">соответствующих индексов рынка недвижимости, в Едином государственном реестре недвижимости (далее - ЕГРН) изменена ранее внесенная кадастровая стоимость на кадастровую стоимость, установленную в размере рыночной стоимости таких объектов недвижимости в порядке, предусмотренном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0001202007310085; далее - Закон о государственной кадастровой оценке), за исключением случаев, когда такая рыночная стоимость определена на дату ранее даты начала периода, учитываемого для расчета соответствующих индексов рынка недвижимости.</w:t>
      </w:r>
    </w:p>
    <w:p w14:paraId="6E1EEACA" w14:textId="77777777" w:rsidR="00D12746" w:rsidRDefault="00D12746">
      <w:pPr>
        <w:pStyle w:val="ConsPlusNormal"/>
        <w:spacing w:before="220"/>
        <w:ind w:firstLine="540"/>
        <w:jc w:val="both"/>
      </w:pPr>
      <w:r>
        <w:t>4. Периоды, учитываемые для расчета индексов рынка недвижимости, определяются следующим образом:</w:t>
      </w:r>
    </w:p>
    <w:p w14:paraId="332249D6" w14:textId="77777777" w:rsidR="00D12746" w:rsidRDefault="00D12746">
      <w:pPr>
        <w:pStyle w:val="ConsPlusNormal"/>
        <w:spacing w:before="220"/>
        <w:ind w:firstLine="540"/>
        <w:jc w:val="both"/>
      </w:pPr>
      <w:r>
        <w:t xml:space="preserve">1) в случае изменения в соответствии с </w:t>
      </w:r>
      <w:hyperlink r:id="rId10" w:history="1">
        <w:r>
          <w:rPr>
            <w:color w:val="0000FF"/>
          </w:rPr>
          <w:t>частью 5 статьи 19.1</w:t>
        </w:r>
      </w:hyperlink>
      <w:r>
        <w:t xml:space="preserve"> Закона о государственной кадастровой оценке кадастровой стоимости объектов недвижимости, характеризующихся соответствующим индексом рынка недвижимости, после года проведения последней государственной кадастровой оценки объектов недвижимости, характеризующихся соответствующим индексом рынка недвижимости, - с 1 января года последнего изменения кадастровой стоимости объектов недвижимости, предусмотренного настоящим подпунктом, до дня, по состоянию на который рассчитывается соответствующий индекс рынка недвижимости;</w:t>
      </w:r>
    </w:p>
    <w:p w14:paraId="4577535C" w14:textId="77777777" w:rsidR="00D12746" w:rsidRDefault="00D12746">
      <w:pPr>
        <w:pStyle w:val="ConsPlusNormal"/>
        <w:spacing w:before="220"/>
        <w:ind w:firstLine="540"/>
        <w:jc w:val="both"/>
      </w:pPr>
      <w:r>
        <w:t>2) в иных случаях - с 1 января года, следующего за годом проведения последней государственной кадастровой оценки объектов недвижимости, характеризующихся соответствующим индексом рынка недвижимости, до дня, по состоянию на который рассчитывается соответствующий индекс рынка недвижимости.</w:t>
      </w:r>
    </w:p>
    <w:p w14:paraId="0DC5C83E" w14:textId="77777777" w:rsidR="00D12746" w:rsidRDefault="00D12746">
      <w:pPr>
        <w:pStyle w:val="ConsPlusNormal"/>
        <w:spacing w:before="220"/>
        <w:ind w:firstLine="540"/>
        <w:jc w:val="both"/>
      </w:pPr>
      <w:bookmarkStart w:id="1" w:name="P36"/>
      <w:bookmarkEnd w:id="1"/>
      <w:r>
        <w:t>5. В случае если для расчета индекса рынка недвижимости используются сведения о пятидесяти и более объектах недвижимости и отношение количества таких объектов недвижимости к общему количеству учтенных в ЕГРН по состоянию на день расчета соответствующего индекса рынка недвижимости в субъекте Российской Федерации объектов недвижимости, характеризующихся соответствующим индексом рынка недвижимости, превышает 2,5% для жилых зданий, жилых помещений, земель сельскохозяйственного назначения и 5% для прочих объектов недвижимости, такой индекс рынка недвижимости рассчитывается по следующей формуле:</w:t>
      </w:r>
    </w:p>
    <w:p w14:paraId="779FA180" w14:textId="77777777" w:rsidR="00D12746" w:rsidRDefault="00D12746">
      <w:pPr>
        <w:pStyle w:val="ConsPlusNormal"/>
        <w:jc w:val="both"/>
      </w:pPr>
    </w:p>
    <w:p w14:paraId="4203A76E" w14:textId="77777777" w:rsidR="00D12746" w:rsidRDefault="00D12746">
      <w:pPr>
        <w:pStyle w:val="ConsPlusNormal"/>
        <w:jc w:val="center"/>
      </w:pPr>
      <w:r w:rsidRPr="0034765E">
        <w:rPr>
          <w:position w:val="-37"/>
        </w:rPr>
        <w:pict w14:anchorId="3716B063">
          <v:shape id="_x0000_i1025" style="width:101.25pt;height:48.75pt" coordsize="" o:spt="100" adj="0,,0" path="" filled="f" stroked="f">
            <v:stroke joinstyle="miter"/>
            <v:imagedata r:id="rId11" o:title="base_1_363839_32768"/>
            <v:formulas/>
            <v:path o:connecttype="segments"/>
          </v:shape>
        </w:pict>
      </w:r>
    </w:p>
    <w:p w14:paraId="213B1196" w14:textId="77777777" w:rsidR="00D12746" w:rsidRDefault="00D12746">
      <w:pPr>
        <w:pStyle w:val="ConsPlusNormal"/>
        <w:jc w:val="both"/>
      </w:pPr>
    </w:p>
    <w:p w14:paraId="721E6D2C" w14:textId="77777777" w:rsidR="00D12746" w:rsidRDefault="00D12746">
      <w:pPr>
        <w:pStyle w:val="ConsPlusNormal"/>
        <w:ind w:firstLine="540"/>
        <w:jc w:val="both"/>
      </w:pPr>
      <w:r>
        <w:t>где:</w:t>
      </w:r>
    </w:p>
    <w:p w14:paraId="144F2E58" w14:textId="77777777" w:rsidR="00D12746" w:rsidRDefault="00D12746">
      <w:pPr>
        <w:pStyle w:val="ConsPlusNormal"/>
        <w:spacing w:before="220"/>
        <w:ind w:firstLine="540"/>
        <w:jc w:val="both"/>
      </w:pPr>
      <w:r>
        <w:t>I - индекс рынка недвижимости;</w:t>
      </w:r>
    </w:p>
    <w:p w14:paraId="3CB19519" w14:textId="77777777" w:rsidR="00D12746" w:rsidRDefault="00D12746">
      <w:pPr>
        <w:pStyle w:val="ConsPlusNormal"/>
        <w:spacing w:before="220"/>
        <w:ind w:firstLine="540"/>
        <w:jc w:val="both"/>
      </w:pPr>
      <w:r w:rsidRPr="0034765E">
        <w:rPr>
          <w:position w:val="-9"/>
        </w:rPr>
        <w:pict w14:anchorId="7C79A93E">
          <v:shape id="_x0000_i1026" style="width:26.25pt;height:21pt" coordsize="" o:spt="100" adj="0,,0" path="" filled="f" stroked="f">
            <v:stroke joinstyle="miter"/>
            <v:imagedata r:id="rId12" o:title="base_1_363839_32769"/>
            <v:formulas/>
            <v:path o:connecttype="segments"/>
          </v:shape>
        </w:pict>
      </w:r>
      <w:r>
        <w:t xml:space="preserve"> - кадастровая стоимость объекта недвижимости, установленная в размере рыночной стоимости такого объекта недвижимости, внесенная в ЕГРН (далее - рыночная стоимость объекта недвижимости);</w:t>
      </w:r>
    </w:p>
    <w:p w14:paraId="03B1C397" w14:textId="77777777" w:rsidR="00D12746" w:rsidRDefault="00D12746">
      <w:pPr>
        <w:pStyle w:val="ConsPlusNormal"/>
        <w:spacing w:before="220"/>
        <w:ind w:firstLine="540"/>
        <w:jc w:val="both"/>
      </w:pPr>
      <w:r w:rsidRPr="0034765E">
        <w:rPr>
          <w:position w:val="-9"/>
        </w:rPr>
        <w:pict w14:anchorId="625EA336">
          <v:shape id="_x0000_i1027" style="width:25.5pt;height:21pt" coordsize="" o:spt="100" adj="0,,0" path="" filled="f" stroked="f">
            <v:stroke joinstyle="miter"/>
            <v:imagedata r:id="rId13" o:title="base_1_363839_32770"/>
            <v:formulas/>
            <v:path o:connecttype="segments"/>
          </v:shape>
        </w:pict>
      </w:r>
      <w:r>
        <w:t xml:space="preserve"> - кадастровая стоимость объекта недвижимости, подлежавшая применению по состоянию на день внесения в ЕГРН рыночной стоимости такого объекта недвижимости до момента внесения такой рыночной стоимости в ЕГРН;</w:t>
      </w:r>
    </w:p>
    <w:p w14:paraId="55A933B9" w14:textId="77777777" w:rsidR="00D12746" w:rsidRDefault="00D12746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площадь объекта недвижимости, актуальная в сведениях ЕГРН по состоянию на день внесения рыночной стоимости объекта недвижимости;</w:t>
      </w:r>
    </w:p>
    <w:p w14:paraId="57321F11" w14:textId="77777777" w:rsidR="00D12746" w:rsidRDefault="00D12746">
      <w:pPr>
        <w:pStyle w:val="ConsPlusNormal"/>
        <w:spacing w:before="220"/>
        <w:ind w:firstLine="540"/>
        <w:jc w:val="both"/>
      </w:pPr>
      <w:r>
        <w:lastRenderedPageBreak/>
        <w:t>N - количество объектов недвижимости, сведения о которых использованы для расчета индекса рынка недвижимости.</w:t>
      </w:r>
    </w:p>
    <w:p w14:paraId="38DEA75E" w14:textId="77777777" w:rsidR="00D12746" w:rsidRDefault="00D12746">
      <w:pPr>
        <w:pStyle w:val="ConsPlusNormal"/>
        <w:spacing w:before="220"/>
        <w:ind w:firstLine="540"/>
        <w:jc w:val="both"/>
      </w:pPr>
      <w:r>
        <w:t xml:space="preserve">6. В случаях, не указанных в </w:t>
      </w:r>
      <w:hyperlink w:anchor="P36" w:history="1">
        <w:r>
          <w:rPr>
            <w:color w:val="0000FF"/>
          </w:rPr>
          <w:t>пункте 5</w:t>
        </w:r>
      </w:hyperlink>
      <w:r>
        <w:t xml:space="preserve"> настоящего Порядка, индекс рынка недвижимости приравнивается к 1.</w:t>
      </w:r>
    </w:p>
    <w:p w14:paraId="50C792F8" w14:textId="77777777" w:rsidR="00D12746" w:rsidRDefault="00D12746">
      <w:pPr>
        <w:pStyle w:val="ConsPlusNormal"/>
        <w:spacing w:before="220"/>
        <w:ind w:firstLine="540"/>
        <w:jc w:val="both"/>
      </w:pPr>
      <w:r>
        <w:t>7. Расчет индексов рынка недвижимости осуществляется в течение 15 рабочих дней со дня, по состоянию на который рассчитываются соответствующие индексы рынка недвижимости.</w:t>
      </w:r>
    </w:p>
    <w:p w14:paraId="135E1B6C" w14:textId="77777777" w:rsidR="00D12746" w:rsidRDefault="00D12746">
      <w:pPr>
        <w:pStyle w:val="ConsPlusNormal"/>
        <w:spacing w:before="220"/>
        <w:ind w:firstLine="540"/>
        <w:jc w:val="both"/>
      </w:pPr>
      <w:bookmarkStart w:id="2" w:name="P48"/>
      <w:bookmarkEnd w:id="2"/>
      <w:r>
        <w:t>8. Сведения об индексах рынка недвижимости передаются в орган регистрации прав подведомственным органу регистрации прав федеральным государственным бюджетным учреждением в течение 20 рабочих дней со дня, по состоянию на который рассчитаны такие индексы рынка недвижимости.</w:t>
      </w:r>
    </w:p>
    <w:p w14:paraId="1C4EC438" w14:textId="77777777" w:rsidR="00D12746" w:rsidRDefault="00D12746">
      <w:pPr>
        <w:pStyle w:val="ConsPlusNormal"/>
        <w:spacing w:before="220"/>
        <w:ind w:firstLine="540"/>
        <w:jc w:val="both"/>
      </w:pPr>
      <w:r>
        <w:t xml:space="preserve">9. Орган регистрации прав в течение 10 рабочих дней со дня получения сведений об индексах рынка недвижимости, направленных в соответствии с </w:t>
      </w:r>
      <w:hyperlink w:anchor="P48" w:history="1">
        <w:r>
          <w:rPr>
            <w:color w:val="0000FF"/>
          </w:rPr>
          <w:t>пунктом 8</w:t>
        </w:r>
      </w:hyperlink>
      <w:r>
        <w:t xml:space="preserve"> настоящего Порядка, размещает такие сведения в фонде данных государственной кадастровой оценки.</w:t>
      </w:r>
    </w:p>
    <w:p w14:paraId="14CA64D9" w14:textId="77777777" w:rsidR="00D12746" w:rsidRDefault="00D12746">
      <w:pPr>
        <w:pStyle w:val="ConsPlusNormal"/>
        <w:jc w:val="both"/>
      </w:pPr>
    </w:p>
    <w:p w14:paraId="338B9DC4" w14:textId="77777777" w:rsidR="00D12746" w:rsidRDefault="00D12746">
      <w:pPr>
        <w:pStyle w:val="ConsPlusNormal"/>
        <w:jc w:val="both"/>
      </w:pPr>
    </w:p>
    <w:p w14:paraId="0E30463E" w14:textId="77777777" w:rsidR="00D12746" w:rsidRDefault="00D12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036A6C" w14:textId="77777777" w:rsidR="004454AD" w:rsidRDefault="00D12746"/>
    <w:sectPr w:rsidR="004454AD" w:rsidSect="0058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46"/>
    <w:rsid w:val="00583D03"/>
    <w:rsid w:val="00D12746"/>
    <w:rsid w:val="00E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96D2"/>
  <w15:chartTrackingRefBased/>
  <w15:docId w15:val="{E404F948-1324-4EED-AB81-B79EFF0B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B9ED77D1A9BAD7E7A7FC391612127C0F7CDE3D666994A7A1CC912A97FA069757307292CFDE02F2F39609F17i3f2B" TargetMode="External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5B9ED77D1A9BAD7E7A7FC391612127C0F2C8ECD667994A7A1CC912A97FA06967735F222BF1AA7F6A726F9E122DAA44BF38355Ai0f2B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B9ED77D1A9BAD7E7A7FC391612127C0F2C8ECD667994A7A1CC912A97FA06967735F212AF1AA7F6A726F9E122DAA44BF38355Ai0f2B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B45B9ED77D1A9BAD7E7A7FC391612127C0FDCCEDD069994A7A1CC912A97FA06967735F2D2EF1AA7F6A726F9E122DAA44BF38355Ai0f2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5B9ED77D1A9BAD7E7A7FC391612127C0FDCCEDD069994A7A1CC912A97FA06967735F2D28F1AA7F6A726F9E122DAA44BF38355Ai0f2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5B9ED77D1A9BAD7E7A7FC391612127C0FDCCEDD069994A7A1CC912A97FA069757307292CFDE02F2F39609F17i3f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Агафонцева Н.В.</dc:creator>
  <cp:keywords/>
  <dc:description/>
  <cp:lastModifiedBy>Агафонцева Н.В.</cp:lastModifiedBy>
  <cp:revision>1</cp:revision>
  <dcterms:created xsi:type="dcterms:W3CDTF">2021-11-17T01:31:00Z</dcterms:created>
  <dcterms:modified xsi:type="dcterms:W3CDTF">2021-11-17T01:31:00Z</dcterms:modified>
</cp:coreProperties>
</file>